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8" w:type="dxa"/>
        <w:tblLayout w:type="fixed"/>
        <w:tblLook w:val="04A0" w:firstRow="1" w:lastRow="0" w:firstColumn="1" w:lastColumn="0" w:noHBand="0" w:noVBand="1"/>
      </w:tblPr>
      <w:tblGrid>
        <w:gridCol w:w="5670"/>
        <w:gridCol w:w="4428"/>
      </w:tblGrid>
      <w:tr w:rsidR="00760BF1" w:rsidTr="002909A8">
        <w:tc>
          <w:tcPr>
            <w:tcW w:w="5670" w:type="dxa"/>
            <w:shd w:val="clear" w:color="auto" w:fill="auto"/>
          </w:tcPr>
          <w:p w:rsidR="00760BF1" w:rsidRDefault="00760BF1">
            <w:pPr>
              <w:ind w:firstLine="709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  <w:shd w:val="clear" w:color="auto" w:fill="auto"/>
          </w:tcPr>
          <w:p w:rsidR="00760BF1" w:rsidRDefault="008D49DF">
            <w:pPr>
              <w:ind w:firstLine="34"/>
              <w:jc w:val="left"/>
            </w:pPr>
            <w:r>
              <w:rPr>
                <w:rFonts w:ascii="Times New Roman" w:hAnsi="Times New Roman"/>
                <w:sz w:val="28"/>
              </w:rPr>
              <w:t>Приложение 1</w:t>
            </w:r>
          </w:p>
        </w:tc>
      </w:tr>
      <w:tr w:rsidR="00760BF1" w:rsidTr="002909A8">
        <w:trPr>
          <w:trHeight w:val="1893"/>
        </w:trPr>
        <w:tc>
          <w:tcPr>
            <w:tcW w:w="5670" w:type="dxa"/>
            <w:shd w:val="clear" w:color="auto" w:fill="auto"/>
          </w:tcPr>
          <w:p w:rsidR="00760BF1" w:rsidRDefault="00760BF1">
            <w:pPr>
              <w:ind w:firstLine="709"/>
              <w:rPr>
                <w:rFonts w:ascii="Times New Roman" w:hAnsi="Times New Roman"/>
                <w:sz w:val="28"/>
              </w:rPr>
            </w:pPr>
          </w:p>
        </w:tc>
        <w:tc>
          <w:tcPr>
            <w:tcW w:w="4428" w:type="dxa"/>
            <w:shd w:val="clear" w:color="auto" w:fill="auto"/>
          </w:tcPr>
          <w:p w:rsidR="00760BF1" w:rsidRDefault="00760BF1">
            <w:pPr>
              <w:ind w:firstLine="34"/>
              <w:jc w:val="left"/>
              <w:rPr>
                <w:rFonts w:ascii="Times New Roman" w:hAnsi="Times New Roman"/>
                <w:sz w:val="28"/>
              </w:rPr>
            </w:pPr>
          </w:p>
          <w:p w:rsidR="00760BF1" w:rsidRDefault="008D49DF">
            <w:pPr>
              <w:ind w:firstLine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УТВЕРЖДЕН</w:t>
            </w:r>
          </w:p>
          <w:p w:rsidR="00760BF1" w:rsidRDefault="008D49DF">
            <w:pPr>
              <w:ind w:firstLine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постановлением администрации муниципального образования   Белореченский </w:t>
            </w:r>
            <w:proofErr w:type="gramStart"/>
            <w:r>
              <w:rPr>
                <w:rFonts w:ascii="Times New Roman" w:hAnsi="Times New Roman"/>
                <w:sz w:val="28"/>
              </w:rPr>
              <w:t>муниципальный  район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 Краснодарского края</w:t>
            </w:r>
          </w:p>
          <w:p w:rsidR="00760BF1" w:rsidRDefault="008D49DF">
            <w:pPr>
              <w:ind w:firstLine="0"/>
              <w:jc w:val="left"/>
            </w:pPr>
            <w:r>
              <w:rPr>
                <w:rFonts w:ascii="Times New Roman" w:hAnsi="Times New Roman"/>
                <w:sz w:val="28"/>
              </w:rPr>
              <w:t>от ________________№ _______</w:t>
            </w:r>
          </w:p>
        </w:tc>
      </w:tr>
    </w:tbl>
    <w:p w:rsidR="00760BF1" w:rsidRDefault="00760BF1">
      <w:pPr>
        <w:ind w:firstLine="0"/>
        <w:jc w:val="center"/>
        <w:rPr>
          <w:rFonts w:ascii="Times New Roman" w:hAnsi="Times New Roman"/>
          <w:sz w:val="28"/>
        </w:rPr>
      </w:pPr>
    </w:p>
    <w:p w:rsidR="00760BF1" w:rsidRDefault="00760BF1">
      <w:pPr>
        <w:ind w:firstLine="0"/>
        <w:jc w:val="center"/>
        <w:rPr>
          <w:rFonts w:ascii="Times New Roman" w:hAnsi="Times New Roman"/>
          <w:sz w:val="28"/>
        </w:rPr>
      </w:pPr>
    </w:p>
    <w:p w:rsidR="00760BF1" w:rsidRDefault="00760BF1">
      <w:pPr>
        <w:ind w:firstLine="0"/>
        <w:jc w:val="center"/>
        <w:rPr>
          <w:rFonts w:ascii="Times New Roman" w:hAnsi="Times New Roman"/>
          <w:sz w:val="28"/>
        </w:rPr>
      </w:pPr>
    </w:p>
    <w:p w:rsidR="00760BF1" w:rsidRDefault="008D49DF">
      <w:pPr>
        <w:ind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ПОРЯДОК </w:t>
      </w:r>
    </w:p>
    <w:p w:rsidR="00760BF1" w:rsidRDefault="008D49DF">
      <w:pPr>
        <w:ind w:left="284" w:right="764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предоставления дополнительной меры социальной </w:t>
      </w:r>
    </w:p>
    <w:p w:rsidR="00760BF1" w:rsidRDefault="008D49DF">
      <w:pPr>
        <w:ind w:left="284" w:right="764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поддержки в виде единовременной денежной выплаты </w:t>
      </w:r>
    </w:p>
    <w:p w:rsidR="00760BF1" w:rsidRDefault="008D49DF">
      <w:pPr>
        <w:ind w:left="284" w:right="764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ветерану боевых действий, имеющему инвалидность, из числа участников специальной военной операции, либо его ребёнку или </w:t>
      </w:r>
    </w:p>
    <w:p w:rsidR="00760BF1" w:rsidRDefault="008D49DF">
      <w:pPr>
        <w:ind w:left="284" w:right="764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супругу (супруге), имеющему инвалидность, </w:t>
      </w:r>
    </w:p>
    <w:p w:rsidR="00760BF1" w:rsidRDefault="008D49DF">
      <w:pPr>
        <w:ind w:left="284" w:right="764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зарегистрированным и проживающим на </w:t>
      </w:r>
    </w:p>
    <w:p w:rsidR="00760BF1" w:rsidRDefault="008D49DF">
      <w:pPr>
        <w:ind w:left="284" w:right="764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территории муниципального образования Белореченский муниципальный район Краснодарского края, на компенсацию части затрат на приспособление жилых помещений и обще</w:t>
      </w:r>
      <w:r w:rsidR="0043368D">
        <w:rPr>
          <w:rFonts w:ascii="Times New Roman" w:hAnsi="Times New Roman"/>
          <w:b/>
          <w:sz w:val="28"/>
        </w:rPr>
        <w:t xml:space="preserve">го имущества в многоквартирных </w:t>
      </w:r>
      <w:r>
        <w:rPr>
          <w:rFonts w:ascii="Times New Roman" w:hAnsi="Times New Roman"/>
          <w:b/>
          <w:sz w:val="28"/>
        </w:rPr>
        <w:t>домах, в которых проживают инвалиды, с учетом их потребностей</w:t>
      </w:r>
    </w:p>
    <w:p w:rsidR="00760BF1" w:rsidRDefault="00760BF1">
      <w:pPr>
        <w:ind w:firstLine="0"/>
        <w:jc w:val="center"/>
        <w:rPr>
          <w:rFonts w:ascii="Times New Roman" w:hAnsi="Times New Roman"/>
          <w:b/>
          <w:sz w:val="28"/>
        </w:rPr>
      </w:pPr>
    </w:p>
    <w:p w:rsidR="00760BF1" w:rsidRDefault="008D49DF">
      <w:pPr>
        <w:numPr>
          <w:ilvl w:val="0"/>
          <w:numId w:val="1"/>
        </w:num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Общие положения</w:t>
      </w:r>
    </w:p>
    <w:p w:rsidR="00760BF1" w:rsidRDefault="00760BF1">
      <w:pPr>
        <w:ind w:left="720" w:firstLine="0"/>
        <w:jc w:val="center"/>
        <w:rPr>
          <w:rFonts w:ascii="Times New Roman" w:hAnsi="Times New Roman"/>
          <w:b/>
          <w:sz w:val="28"/>
        </w:rPr>
      </w:pPr>
    </w:p>
    <w:p w:rsidR="00760BF1" w:rsidRDefault="008D49DF">
      <w:pPr>
        <w:ind w:firstLine="709"/>
        <w:rPr>
          <w:rFonts w:ascii="Times New Roman" w:hAnsi="Times New Roman"/>
          <w:sz w:val="28"/>
        </w:rPr>
      </w:pPr>
      <w:bookmarkStart w:id="0" w:name="sub_1104"/>
      <w:r>
        <w:rPr>
          <w:rFonts w:ascii="Times New Roman" w:hAnsi="Times New Roman"/>
          <w:sz w:val="28"/>
        </w:rPr>
        <w:t>1.1. Порядок предоставления дополнительной меры социальной поддержки в виде единовременной денежной выплаты ветерану боевых действий, имеющему инвалидность, из числа участников специальной военной операции, либо его ребёнку или супругу (супруге), имеющему инвалидность, зарегистрированным и проживающим на территории муниципального образования Белореченский муниципальный район Краснодарского края, на компенсацию части затрат на приспособление жилых помещений и общего имущества в многоквартирных домах, в которых проживают инвалиды, с учётом их потребностей (далее – Порядок), определяет размер, порядок и условия предоставления данной меры социальной поддержки.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 Мероприятия по приспособлению жилых помещений и общего имущества в многоквартирных домах, в которых проживают инвалиды, с учётом их потребностей (далее – Мероприятия) реализуются посредством:</w:t>
      </w:r>
    </w:p>
    <w:p w:rsidR="00760BF1" w:rsidRDefault="007D158B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1.2.1 Предоставления </w:t>
      </w:r>
      <w:bookmarkStart w:id="1" w:name="_GoBack"/>
      <w:bookmarkEnd w:id="1"/>
      <w:r w:rsidR="008D49DF">
        <w:rPr>
          <w:rFonts w:ascii="Times New Roman" w:hAnsi="Times New Roman"/>
          <w:sz w:val="28"/>
        </w:rPr>
        <w:t>Единовременной денежной выплаты для приобретения подъемников стационарных и (или) мобильных (</w:t>
      </w:r>
      <w:r w:rsidR="007318D8">
        <w:rPr>
          <w:rFonts w:ascii="Times New Roman" w:hAnsi="Times New Roman"/>
          <w:sz w:val="28"/>
        </w:rPr>
        <w:t>оборудования</w:t>
      </w:r>
      <w:r w:rsidR="008D49DF">
        <w:rPr>
          <w:rFonts w:ascii="Times New Roman" w:hAnsi="Times New Roman"/>
          <w:sz w:val="28"/>
        </w:rPr>
        <w:t xml:space="preserve">, предназначенного для подъема и свободного перемещения человека </w:t>
      </w:r>
      <w:proofErr w:type="gramStart"/>
      <w:r w:rsidR="008D49DF">
        <w:rPr>
          <w:rFonts w:ascii="Times New Roman" w:hAnsi="Times New Roman"/>
          <w:sz w:val="28"/>
        </w:rPr>
        <w:t>с  ограничением</w:t>
      </w:r>
      <w:proofErr w:type="gramEnd"/>
      <w:r w:rsidR="008D49DF">
        <w:rPr>
          <w:rFonts w:ascii="Times New Roman" w:hAnsi="Times New Roman"/>
          <w:sz w:val="28"/>
        </w:rPr>
        <w:t xml:space="preserve"> жизнедеятельности в сидячем, </w:t>
      </w:r>
      <w:proofErr w:type="spellStart"/>
      <w:r w:rsidR="008D49DF">
        <w:rPr>
          <w:rFonts w:ascii="Times New Roman" w:hAnsi="Times New Roman"/>
          <w:sz w:val="28"/>
        </w:rPr>
        <w:t>полусидячем</w:t>
      </w:r>
      <w:proofErr w:type="spellEnd"/>
      <w:r w:rsidR="008D49DF">
        <w:rPr>
          <w:rFonts w:ascii="Times New Roman" w:hAnsi="Times New Roman"/>
          <w:sz w:val="28"/>
        </w:rPr>
        <w:t xml:space="preserve">, </w:t>
      </w:r>
      <w:proofErr w:type="spellStart"/>
      <w:r w:rsidR="008D49DF">
        <w:rPr>
          <w:rFonts w:ascii="Times New Roman" w:hAnsi="Times New Roman"/>
          <w:sz w:val="28"/>
        </w:rPr>
        <w:t>полулежачем</w:t>
      </w:r>
      <w:proofErr w:type="spellEnd"/>
      <w:r w:rsidR="008D49DF">
        <w:rPr>
          <w:rFonts w:ascii="Times New Roman" w:hAnsi="Times New Roman"/>
          <w:sz w:val="28"/>
        </w:rPr>
        <w:t>, лежачем положении) (далее – технические средства).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1.2.2 Компенсации фактически произведенных расходов в случае приобретения технических средств и (или) проведения следующих мероприятий:</w:t>
      </w:r>
    </w:p>
    <w:p w:rsidR="00760BF1" w:rsidRDefault="008D49DF" w:rsidP="00BB3FEE">
      <w:pPr>
        <w:ind w:firstLine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приобретение временных съемных и</w:t>
      </w:r>
      <w:r w:rsidR="00BB3FEE">
        <w:rPr>
          <w:rFonts w:ascii="Times New Roman" w:hAnsi="Times New Roman"/>
          <w:sz w:val="28"/>
        </w:rPr>
        <w:t xml:space="preserve">нвентарных пандусов (накладных, </w:t>
      </w:r>
      <w:r>
        <w:rPr>
          <w:rFonts w:ascii="Times New Roman" w:hAnsi="Times New Roman"/>
          <w:sz w:val="28"/>
        </w:rPr>
        <w:t xml:space="preserve">приставных, перекатных) для установки на порогах дверных коробок входных и балконных дверей; </w:t>
      </w:r>
    </w:p>
    <w:p w:rsidR="00760BF1" w:rsidRDefault="008D49DF" w:rsidP="00BB3FE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приобретение и установка на входных и балконных дверях доводчиков с регулируемым усилием не более 19,5 </w:t>
      </w:r>
      <w:proofErr w:type="spellStart"/>
      <w:r>
        <w:rPr>
          <w:rFonts w:ascii="Times New Roman" w:hAnsi="Times New Roman"/>
          <w:sz w:val="28"/>
        </w:rPr>
        <w:t>Нм</w:t>
      </w:r>
      <w:proofErr w:type="spellEnd"/>
      <w:r>
        <w:rPr>
          <w:rFonts w:ascii="Times New Roman" w:hAnsi="Times New Roman"/>
          <w:sz w:val="28"/>
        </w:rPr>
        <w:t xml:space="preserve"> и замедлением динамики открывания и закрывания с задержкой не менее 5 секунд;</w:t>
      </w:r>
    </w:p>
    <w:p w:rsidR="00760BF1" w:rsidRDefault="008D49DF" w:rsidP="00BB3FE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расширение дверных и арочных проемов входных, внутренних квартирных и балконных дверей;</w:t>
      </w:r>
    </w:p>
    <w:p w:rsidR="00760BF1" w:rsidRDefault="008D49DF" w:rsidP="00BB3FE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перенос розеток и выключателей на пониженный уровень;</w:t>
      </w:r>
    </w:p>
    <w:p w:rsidR="00760BF1" w:rsidRDefault="008D49DF" w:rsidP="00BB3FEE">
      <w:pPr>
        <w:ind w:left="720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монтаж поручней;</w:t>
      </w:r>
    </w:p>
    <w:p w:rsidR="00760BF1" w:rsidRDefault="008D49DF" w:rsidP="00BB3FEE">
      <w:pPr>
        <w:ind w:left="720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ликвидация межкомнатных порогов.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Единовременная денежная выплата установлена решением Совета муниципального образования Белореченский муниципа</w:t>
      </w:r>
      <w:r w:rsidR="00BB3FEE">
        <w:rPr>
          <w:rFonts w:ascii="Times New Roman" w:hAnsi="Times New Roman"/>
          <w:sz w:val="28"/>
        </w:rPr>
        <w:t xml:space="preserve">льный район Краснодарского края от 13 мая 2026 г. </w:t>
      </w:r>
      <w:r>
        <w:rPr>
          <w:rFonts w:ascii="Times New Roman" w:hAnsi="Times New Roman"/>
          <w:sz w:val="28"/>
        </w:rPr>
        <w:t xml:space="preserve">№ </w:t>
      </w:r>
      <w:r w:rsidR="00BB3FEE">
        <w:rPr>
          <w:rFonts w:ascii="Times New Roman" w:hAnsi="Times New Roman"/>
          <w:sz w:val="28"/>
        </w:rPr>
        <w:t>277</w:t>
      </w:r>
      <w:r>
        <w:rPr>
          <w:rFonts w:ascii="Times New Roman" w:hAnsi="Times New Roman"/>
          <w:sz w:val="28"/>
        </w:rPr>
        <w:t xml:space="preserve"> «Об установлении дополнительной меры социальной поддержки в виде единовременной денежной выплаты ветерану боевых действий, имеющему инвалидность, из числа участников специальной военной операции, либо его ребёнку или супругу (супруге), имеющему инвалидность, зарегистрированным и проживающим на территории муниципального образования Белореченский муниципальный район Краснодарского края».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Право на получение единовременной денежной выплаты (далее – ЕДВ) имеют ветеран боевых действий, имеющий инвалидность, из числа участников специальной военной операции, либо его ребёнок (в возрасте до 18 лет) или супруг (супруга), имеющи</w:t>
      </w:r>
      <w:r w:rsidR="007318D8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инвалидность, при условии, что они зарегистрированы и проживают на территории муниципального образования Белореченский муниципальный район Краснодарского края. Получателем ЕДВ является гражданин Российской Федерации, зарегистрированный по месту жительства в жилом помещении, в котором планируется приспособление жилого помещения и (или) общего имущества в многоквартирном доме на территории муниципального образования Белореченский муниципальный район Краснодарского края. При этом инвалидность ребёнка или супруга (супруги) может не быть связана с выполнением задач в ходе специальной военной операции. Выплата предоставляется с учётом потребностей получателя на компенсацию затрат на приспособление жилых помещений и общего имущества в многоквартирных домах, в которых проживают инвалиды.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 В случае смерти ветерана боевых действий, имеющего инвалидность, из числа участников специальной военной операции право на получение ЕДВ может перейти к его супругу (супруге) или ребёнку (в возрасте до 18 лет), имеющим инвалидность, при условии, что они зарегистрированы и проживают на территории муниципального образования Белореченский муниципальный район Краснодарского края.</w:t>
      </w:r>
    </w:p>
    <w:p w:rsidR="00760BF1" w:rsidRDefault="008D49DF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1.5. В индивидуальной программе реабилитации или </w:t>
      </w:r>
      <w:proofErr w:type="spellStart"/>
      <w:r>
        <w:rPr>
          <w:rFonts w:ascii="Times New Roman" w:hAnsi="Times New Roman"/>
          <w:sz w:val="28"/>
        </w:rPr>
        <w:t>абилитации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Style w:val="18"/>
          <w:rFonts w:ascii="Times New Roman" w:hAnsi="Times New Roman"/>
          <w:b w:val="0"/>
          <w:sz w:val="28"/>
        </w:rPr>
        <w:t>инвалида</w:t>
      </w:r>
      <w:r>
        <w:rPr>
          <w:rFonts w:ascii="Times New Roman" w:hAnsi="Times New Roman"/>
          <w:sz w:val="28"/>
        </w:rPr>
        <w:t xml:space="preserve">, имеющего право на ЕДВ, выданной федеральным государственным учреждением медико-социальной экспертизы, должны содержаться рекомендации по оснащению жилого помещения, занимаемого инвалидом, специальными средствами и приспособлениями, а также по использованию </w:t>
      </w:r>
      <w:r>
        <w:rPr>
          <w:rFonts w:ascii="Times New Roman" w:hAnsi="Times New Roman"/>
          <w:sz w:val="28"/>
        </w:rPr>
        <w:lastRenderedPageBreak/>
        <w:t>технических средств реабилитации, необходимых для обеспечения его потребностей.</w:t>
      </w:r>
    </w:p>
    <w:p w:rsidR="00760BF1" w:rsidRDefault="008D49DF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 В целях реализации настоящего Порядка лица, указанные в пункте 1.3 настоящего раздела, далее именуются «лицами, имеющими право на ЕДВ».</w:t>
      </w:r>
    </w:p>
    <w:p w:rsidR="00760BF1" w:rsidRDefault="008D49DF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 Общая максимальная сумма, выделяемая для проведения мероприятий, указанных в пункте 1.1 настоящего Порядка, составляет 50000</w:t>
      </w:r>
      <w:r w:rsidR="002F5EE9"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</w:rPr>
        <w:t xml:space="preserve"> (пятьдесят тысяч) рублей 00 копеек. В случае если расходы на проведение мероприятий, указанных в пункте 1.1 Порядка, в соответствии с документами, подтверждающими сумму планируемых или произведенных затрат, являются меньше, размер выплаты рассчитывается исходя из стоимости, рассчитанной в соответствии с документами, подтверждающими сумму планируемых затрат, но не более 50</w:t>
      </w:r>
      <w:r w:rsidR="002F5EE9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000</w:t>
      </w:r>
      <w:r w:rsidR="002F5EE9"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</w:rPr>
        <w:t xml:space="preserve"> (пятидесяти тысяч) рублей 00 копеек однократно в отношении одного заявителя.</w:t>
      </w:r>
    </w:p>
    <w:p w:rsidR="00760BF1" w:rsidRDefault="008D49DF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Указанная сумма предоставляется для проведения мероприятий в отношении адаптации жилья одного заявителя. </w:t>
      </w:r>
    </w:p>
    <w:p w:rsidR="00760BF1" w:rsidRDefault="008D49DF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 ЕДВ предоставляется (выплачивается) однократно</w:t>
      </w:r>
      <w:r w:rsidR="002F5EE9">
        <w:rPr>
          <w:rFonts w:ascii="Times New Roman" w:hAnsi="Times New Roman"/>
          <w:sz w:val="28"/>
        </w:rPr>
        <w:t xml:space="preserve"> на семью</w:t>
      </w:r>
      <w:r>
        <w:rPr>
          <w:rFonts w:ascii="Times New Roman" w:hAnsi="Times New Roman"/>
          <w:sz w:val="28"/>
        </w:rPr>
        <w:t>, на основании заявления. Подача нескольких заявлений о предоставлении ЕДВ в отношении одного и того же лица, имеющего право на ЕДВ, недопустима. В таком случае ЕДВ предоставляется на основании заявления, зарегистрированного первым в Уполномоченном органе.</w:t>
      </w:r>
    </w:p>
    <w:p w:rsidR="00760BF1" w:rsidRDefault="008D49DF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1.9. Затраты на создание условий по обеспечению свободного передвижения и беспрепятственного доступа к жилому помещению должны быть понесены заявителем на мероприятия, перечень которых содержится в акте обследования, проведенного на основании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</w:t>
      </w:r>
      <w:r w:rsidR="00616447"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>от 9 июля 2016 г</w:t>
      </w:r>
      <w:r w:rsidR="007D6D74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</w:t>
      </w:r>
      <w:r w:rsidR="007D6D7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649 «О мерах по приспособлению жилых помещений и общего имущества в многоквартирном доме с учетом потребностей инвалидов». </w:t>
      </w:r>
    </w:p>
    <w:p w:rsidR="00760BF1" w:rsidRDefault="008D49DF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proofErr w:type="gramStart"/>
      <w:r>
        <w:rPr>
          <w:rFonts w:ascii="Times New Roman" w:hAnsi="Times New Roman"/>
          <w:sz w:val="28"/>
        </w:rPr>
        <w:t>10.</w:t>
      </w:r>
      <w:r>
        <w:rPr>
          <w:rFonts w:ascii="Times New Roman" w:hAnsi="Times New Roman"/>
          <w:color w:val="FFFFFF"/>
          <w:sz w:val="28"/>
        </w:rPr>
        <w:t>_</w:t>
      </w:r>
      <w:proofErr w:type="gramEnd"/>
      <w:r>
        <w:rPr>
          <w:rFonts w:ascii="Times New Roman" w:hAnsi="Times New Roman"/>
          <w:sz w:val="28"/>
        </w:rPr>
        <w:t>Уполномоченным органом администрации муниципального образования Белореченский муниципальный район Краснодарского края, ответственным за организацию исполнения настоящего Порядка, является отдел по организационной и информационно-аналитической работе администрации муниципального образования муниципального образования Белореченский муниципальный район Краснодарского края (далее – Уполномоченный орган).</w:t>
      </w:r>
    </w:p>
    <w:p w:rsidR="00760BF1" w:rsidRDefault="008D49DF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</w:t>
      </w:r>
      <w:r w:rsidR="002B658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 </w:t>
      </w:r>
      <w:r w:rsidR="00AE6B2C">
        <w:rPr>
          <w:rFonts w:ascii="Times New Roman" w:hAnsi="Times New Roman"/>
          <w:sz w:val="28"/>
        </w:rPr>
        <w:t>Финансирование расходов на обеспечение дополнительной меры социальной поддержки в виде ЕДВ осуществляется н</w:t>
      </w:r>
      <w:r w:rsidR="002B658E">
        <w:rPr>
          <w:rFonts w:ascii="Times New Roman" w:hAnsi="Times New Roman"/>
          <w:sz w:val="28"/>
        </w:rPr>
        <w:t>а основании поступившей заявки в письменном виде от Уполномоченного органа в финансовое управление администрации муниципального образования Белореченский муниципальный район Краснодарского края</w:t>
      </w:r>
      <w:r>
        <w:rPr>
          <w:rFonts w:ascii="Times New Roman" w:hAnsi="Times New Roman"/>
          <w:sz w:val="28"/>
        </w:rPr>
        <w:t>.</w:t>
      </w:r>
      <w:r w:rsidR="002B658E">
        <w:rPr>
          <w:rFonts w:ascii="Times New Roman" w:hAnsi="Times New Roman"/>
          <w:sz w:val="28"/>
        </w:rPr>
        <w:t xml:space="preserve"> Финансовое управление администрации муниципального образования Белореченский муниципальный район Краснодарского края осуществляет подготовку проекта решения Совета муниципального образования Белореченский муниципальный район Краснодарского края </w:t>
      </w:r>
      <w:r w:rsidR="00FD08D4">
        <w:rPr>
          <w:rFonts w:ascii="Times New Roman" w:hAnsi="Times New Roman"/>
          <w:sz w:val="28"/>
        </w:rPr>
        <w:t>о</w:t>
      </w:r>
      <w:r w:rsidR="002B658E">
        <w:rPr>
          <w:rFonts w:ascii="Times New Roman" w:hAnsi="Times New Roman"/>
          <w:sz w:val="28"/>
        </w:rPr>
        <w:t xml:space="preserve">б изменении решения о бюджете </w:t>
      </w:r>
      <w:r w:rsidR="00FD08D4">
        <w:rPr>
          <w:rFonts w:ascii="Times New Roman" w:hAnsi="Times New Roman"/>
          <w:sz w:val="28"/>
        </w:rPr>
        <w:t xml:space="preserve">муниципального образования Белореченский муниципальный район Краснодарского края (далее – районный бюджет) на очередной финансовый год и плановый период и направляет его на подпись главе муниципального образования Белореченский </w:t>
      </w:r>
      <w:r w:rsidR="00FD08D4">
        <w:rPr>
          <w:rFonts w:ascii="Times New Roman" w:hAnsi="Times New Roman"/>
          <w:sz w:val="28"/>
        </w:rPr>
        <w:lastRenderedPageBreak/>
        <w:t>муниципальный район Краснодарского края при наличии финансовых возможностей районного бюджета.</w:t>
      </w:r>
    </w:p>
    <w:p w:rsidR="00616447" w:rsidRDefault="00616447">
      <w:pPr>
        <w:jc w:val="center"/>
        <w:rPr>
          <w:rFonts w:ascii="Times New Roman" w:hAnsi="Times New Roman"/>
          <w:b/>
          <w:sz w:val="28"/>
        </w:rPr>
      </w:pPr>
    </w:p>
    <w:p w:rsidR="00760BF1" w:rsidRPr="00616447" w:rsidRDefault="008D49DF" w:rsidP="00616447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2. Порядок предоставления ЕДВ </w:t>
      </w:r>
      <w:bookmarkEnd w:id="0"/>
      <w:r>
        <w:rPr>
          <w:rFonts w:ascii="Times New Roman" w:hAnsi="Times New Roman"/>
          <w:b/>
          <w:sz w:val="28"/>
        </w:rPr>
        <w:t>лицам, имеющим</w:t>
      </w:r>
      <w:r w:rsidR="0061644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право на ЕДВ</w:t>
      </w:r>
    </w:p>
    <w:p w:rsidR="00760BF1" w:rsidRDefault="00760BF1">
      <w:pPr>
        <w:jc w:val="center"/>
        <w:rPr>
          <w:rFonts w:ascii="Times New Roman" w:hAnsi="Times New Roman"/>
          <w:sz w:val="28"/>
        </w:rPr>
      </w:pP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2.1. Для получения ЕДВ лицо, имеющее право на ЕДВ, либо уполномоченное им на основании оформленной в соответствии с действующим законодательством доверенности лицо, предоставляет любым доступным способом должностному лицу Уполномоченного органа оформленное на бумажном носителе заявление на предоставление ЕДВ по форме, согласно приложению 1 к настоящему Порядку (далее – заявление).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 К заявлению прилагаются следующие документы: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копия паспорта (свидетельства о рождении) лица, имеющего право на ЕДВ. В отношении лиц, не достигших 18-летнего возраста, представляется копия свидетельства о рождении. По достижении 14-летнего возраста обязательным является предоставление копии паспорта гражданина Российской Федерации, а также свидетельства о рождении (при наличии). 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банковские реквизиты счета лица, имеющего право на ЕДВ, либо, в случае если заявителем является ребёнок, - его законного представителя;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ИНН лица, имеющего право на ЕДВ;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СНИЛС лица, имеющего право на ЕДВ;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удостоверение ветерана боевых действий в отношении ветерана специальной военной операции с инвалидностью, выданное в установленном законом порядке;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справка медико-социальной экспертизы лица, имеющего право на ЕДВ</w:t>
      </w:r>
      <w:r>
        <w:rPr>
          <w:rFonts w:ascii="Times New Roman" w:hAnsi="Times New Roman"/>
          <w:color w:val="C9211E"/>
          <w:sz w:val="28"/>
        </w:rPr>
        <w:t>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индивидуальная программа реабилитации или </w:t>
      </w:r>
      <w:proofErr w:type="spellStart"/>
      <w:r>
        <w:rPr>
          <w:rFonts w:ascii="Times New Roman" w:hAnsi="Times New Roman"/>
          <w:sz w:val="28"/>
        </w:rPr>
        <w:t>абилитации</w:t>
      </w:r>
      <w:proofErr w:type="spellEnd"/>
      <w:r>
        <w:rPr>
          <w:rFonts w:ascii="Times New Roman" w:hAnsi="Times New Roman"/>
          <w:sz w:val="28"/>
        </w:rPr>
        <w:t xml:space="preserve"> инвалида (ИПРА) в отношении лица, имеющего право на ЕДВ, содержащая рекомендации по оборудованию жилого помещения, занимаемого инвалидом, специальными средствами и приспособлениями по использованию инвалидом технических средств реабилитации;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Выписка из Единого государственного реестра прав на недвижимое имущество в отношении жилого помещения, в котором планируется реализация мероприятий по его адаптации к </w:t>
      </w:r>
      <w:r w:rsidR="007F2343">
        <w:rPr>
          <w:rFonts w:ascii="Times New Roman" w:hAnsi="Times New Roman"/>
          <w:sz w:val="28"/>
        </w:rPr>
        <w:t>потребностям</w:t>
      </w:r>
      <w:r>
        <w:rPr>
          <w:rFonts w:ascii="Times New Roman" w:hAnsi="Times New Roman"/>
          <w:sz w:val="28"/>
        </w:rPr>
        <w:t xml:space="preserve"> инвалида либо адресная справка о регистрации в жилом помещении;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заключение о возможности приспособления жилого помещения инвалида и (или)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 по форме, утверждённой приказом Министерства строительства и жилищно-коммунального хозяйства Российской Федерации от 23 ноября 2016 г</w:t>
      </w:r>
      <w:r w:rsidR="00616447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837/</w:t>
      </w:r>
      <w:proofErr w:type="spellStart"/>
      <w:r>
        <w:rPr>
          <w:rFonts w:ascii="Times New Roman" w:hAnsi="Times New Roman"/>
          <w:sz w:val="28"/>
        </w:rPr>
        <w:t>пр</w:t>
      </w:r>
      <w:proofErr w:type="spellEnd"/>
      <w:r>
        <w:rPr>
          <w:rFonts w:ascii="Times New Roman" w:hAnsi="Times New Roman"/>
          <w:sz w:val="28"/>
        </w:rPr>
        <w:t xml:space="preserve"> «Об утверждении форм заключений о возможности или об отсутствии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инвалида»;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письменное согласие всех собственников жилого помещения на</w:t>
      </w:r>
      <w:r w:rsidR="00616447">
        <w:rPr>
          <w:rFonts w:ascii="Times New Roman" w:hAnsi="Times New Roman"/>
          <w:sz w:val="28"/>
        </w:rPr>
        <w:t xml:space="preserve"> проведение работ направленных </w:t>
      </w:r>
      <w:r>
        <w:rPr>
          <w:rFonts w:ascii="Times New Roman" w:hAnsi="Times New Roman"/>
          <w:sz w:val="28"/>
        </w:rPr>
        <w:t xml:space="preserve">на приспособление жилых помещений и общего </w:t>
      </w:r>
      <w:r>
        <w:rPr>
          <w:rFonts w:ascii="Times New Roman" w:hAnsi="Times New Roman"/>
          <w:sz w:val="28"/>
        </w:rPr>
        <w:lastRenderedPageBreak/>
        <w:t>имущества в многоквартирных домах, в которых проживают инвалиды, с учётом их потребностей (в случае если собственником жилого помещения, в котором планируется проведение мероприятий является член семьи заявителя);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согласие лица, имеющего право на ЕДВ, на обработку персональных данных, оформленное в соответствии с приложением 2 к настоящему Порядку;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доверенность, оформленная в соответствии с действующим законодательством (если с заявлением обращается лицо, действующее от имени лица, имеющего право на ЕДВ);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копия акта органа опеки и попечительства о назначении опекуна или попечителя (предоставляется заявителем самостоятельно или запрашивается в рамках межведомственного взаимодействия в случае. если собственником жилого помещения в многоквартирном доме (жилого дома), в котором проживает инвалид, ребенок-инвалид, является лицо, назначенное опекуном (попечителем) (предоставляется заявителем самостоятельно или запрашивается в рамках межведомственного взаимодействия);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свидетельство о смерти (в случае, предусмотренном пунктом 1.4 настоящего Порядка);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свидетельство о браке в случаях, если лицо, имеющее право на ЕДВ, является супругом (супругой), имеющим инвалидность;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документы, подтверждающие сумму понесенных или планируемых затрат (локально-сметный расчет, счет, договор, заключенный между заявителем и поставщиком товаров, работ, услуг, кассовый чек, акт выполненных работ или накладные документы). 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2.3. Требования к документам: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документы должны иметь печать (если она предусмотрена), подписи уполномоченных должностных лиц государственных органов, органов местного самоуправления или должностных лиц организаций, выдавших данные документы или удостоверивших подлинность их копий;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тексты документов должны быть написаны разборчиво;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документы не должны иметь подчисток, приписок, зачеркнутых слов и не оговоренных в них исправлениях;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документы не должны быть исполнены карандашом;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документы не должны иметь повреждений, несоответствий (разночтений), наличие которых не позволяет однозначно истолковать их содержание.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2.4. Заявитель (представитель) несет ответственность за достоверность и полноту предоставленных документов и сведений, которые содержаться в заявлении и приложенных к нему документов.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proofErr w:type="gramStart"/>
      <w:r>
        <w:rPr>
          <w:rFonts w:ascii="Times New Roman" w:hAnsi="Times New Roman"/>
          <w:sz w:val="28"/>
        </w:rPr>
        <w:t>5.</w:t>
      </w:r>
      <w:r>
        <w:rPr>
          <w:rFonts w:ascii="Times New Roman" w:hAnsi="Times New Roman"/>
          <w:color w:val="FFFFFF"/>
          <w:sz w:val="28"/>
        </w:rPr>
        <w:t>_</w:t>
      </w:r>
      <w:proofErr w:type="gramEnd"/>
      <w:r>
        <w:rPr>
          <w:rFonts w:ascii="Times New Roman" w:hAnsi="Times New Roman"/>
          <w:sz w:val="28"/>
        </w:rPr>
        <w:t>Документы, предусмотренные пунктом 2.2 настоящего раздела, предоставляются: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личном обращении – в подлинниках либо в копиях с предъявлением оригинала. Документы, предоставленные в подлинниках, копируются и заверяются должностным лицом Уполномоченного органа, а подлинники возвращаются лицу, имеющему право на ЕДВ;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направлении заявления путем почтового отправления – в копиях, заверенных в соответствии с действующим законодательством Российской Федерации.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lastRenderedPageBreak/>
        <w:tab/>
        <w:t>2.6. Заявление и документы, указанные в пункте 2.2 настоящего раздела, регистрируются должностным лицом Уполномоченного органа в день их поступления в журнале учета заявлений на предоставление дополнительной меры социальной поддержки в виде единовременной денежной выплаты ветерану специальной военной операции, имеющему инвалидность, либо его ребёнку или супругу (супруге), имеющему инвалидность, зарегистрированным и проживающим на территории муниципального образования Белореченский муниципальный район Краснодарского края, на приспособление жилых помещений и общего имущества в многоквартирных домах, в которых проживают инвалиды, с учетом их потребностей (далее – журнал учета), с указанием даты поступления, а также проставлением соответствующей отметки в заявлении, в соответствии с приложением 3 к настоящему Порядку.</w:t>
      </w:r>
    </w:p>
    <w:p w:rsidR="00760BF1" w:rsidRDefault="008D49D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2.7. Документы, прилагаемые к заявлению, проверяются должностным лицом Уполномоченного органа на их комплектность в день их поступления. </w:t>
      </w:r>
      <w:r>
        <w:rPr>
          <w:rFonts w:ascii="Times New Roman" w:hAnsi="Times New Roman"/>
          <w:sz w:val="28"/>
        </w:rPr>
        <w:br/>
        <w:t>В случае непредставления лицом, имеющим право на ЕДВ (или его представителем) сведений, указанных в абзаце 9 пункта 2.2 настоящего Порядка, должностное лицо Уполномоченного органа по собственной инициативе запрашивает необходимые сведения в рамках межведомственного взаимодействия.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направления ответа на межведомственный запрос о представлении запрашиваемых сведений не может превышать 5 (пять) рабочих дней.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E6B2C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 xml:space="preserve">. Уполномоченный орган в течение </w:t>
      </w:r>
      <w:r w:rsidR="00FD08D4"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 xml:space="preserve"> (</w:t>
      </w:r>
      <w:r w:rsidR="00FD08D4">
        <w:rPr>
          <w:rFonts w:ascii="Times New Roman" w:hAnsi="Times New Roman"/>
          <w:sz w:val="28"/>
        </w:rPr>
        <w:t>пятнадцати</w:t>
      </w:r>
      <w:r>
        <w:rPr>
          <w:rFonts w:ascii="Times New Roman" w:hAnsi="Times New Roman"/>
          <w:sz w:val="28"/>
        </w:rPr>
        <w:t>) рабочих дней со дня регистрации документов направляет материалы в комиссию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для составления заключение о возможности приспособления жилого помещения инвалида и (или)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 по форме, утверждённой приказом Министерства строительства и жилищно-коммунального хозяйства Российской Федерации от 23 ноября 2016 г</w:t>
      </w:r>
      <w:r w:rsidR="00616447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 837/</w:t>
      </w:r>
      <w:proofErr w:type="spellStart"/>
      <w:r>
        <w:rPr>
          <w:rFonts w:ascii="Times New Roman" w:hAnsi="Times New Roman"/>
          <w:sz w:val="28"/>
        </w:rPr>
        <w:t>пр</w:t>
      </w:r>
      <w:proofErr w:type="spellEnd"/>
      <w:r>
        <w:rPr>
          <w:rFonts w:ascii="Times New Roman" w:hAnsi="Times New Roman"/>
          <w:sz w:val="28"/>
        </w:rPr>
        <w:t xml:space="preserve"> «Об утверждении форм заключений о возможности или об отсутствии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инвалида».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основании заключения о возможности приспособления жилого помещения инвалида и (или)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инвалида, определяется перечень необходимых адаптационных мероприятий с учетом потребностей инвалида. 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E6B2C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 Заявление и документы, представленные заявителем, согласно п.</w:t>
      </w:r>
      <w:r w:rsidR="002813A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2.2 настоящего Порядка, а также заключение о возможности приспособления жилого помещения инвалида и (или)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инвалида, определяется перечень </w:t>
      </w:r>
      <w:r>
        <w:rPr>
          <w:rFonts w:ascii="Times New Roman" w:hAnsi="Times New Roman"/>
          <w:sz w:val="28"/>
        </w:rPr>
        <w:lastRenderedPageBreak/>
        <w:t xml:space="preserve">необходимых адаптационных мероприятий с учетом потребностей инвалида  Уполномоченный орган в течение </w:t>
      </w:r>
      <w:r w:rsidR="00AE6B2C">
        <w:rPr>
          <w:rFonts w:ascii="Times New Roman" w:hAnsi="Times New Roman"/>
          <w:sz w:val="28"/>
        </w:rPr>
        <w:t>15</w:t>
      </w:r>
      <w:r>
        <w:rPr>
          <w:rFonts w:ascii="Times New Roman" w:hAnsi="Times New Roman"/>
          <w:sz w:val="28"/>
        </w:rPr>
        <w:t xml:space="preserve"> (</w:t>
      </w:r>
      <w:r w:rsidR="00AE6B2C">
        <w:rPr>
          <w:rFonts w:ascii="Times New Roman" w:hAnsi="Times New Roman"/>
          <w:sz w:val="28"/>
        </w:rPr>
        <w:t>пятнадцати</w:t>
      </w:r>
      <w:r>
        <w:rPr>
          <w:rFonts w:ascii="Times New Roman" w:hAnsi="Times New Roman"/>
          <w:sz w:val="28"/>
        </w:rPr>
        <w:t>) рабочих дней после составления заключения направляет пакет документов в Комиссию по рассмотрению документов на предоставление дополнительной меры социальной поддержки в виде единовременной денежной выплаты ветерану специальной военной операции, имеющему инвалидность, либо его ребёнку или супругу (супруге), имеющему инвалидность, зарегистрированным и проживающим на территории муниципального образования Белореченский муниципальный район Краснодарского края, на компенсацию части затрат на приспособление жилых помещений и общего имущества в многоквартирных  домах, в которых проживают инвалиды, с учетом их потребностей (далее – Комиссия в соответствии с приложением 4 к настоящему Порядку).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E6B2C">
        <w:rPr>
          <w:rFonts w:ascii="Times New Roman" w:hAnsi="Times New Roman"/>
          <w:sz w:val="28"/>
        </w:rPr>
        <w:t>10</w:t>
      </w:r>
      <w:r>
        <w:rPr>
          <w:rFonts w:ascii="Times New Roman" w:hAnsi="Times New Roman"/>
          <w:sz w:val="28"/>
        </w:rPr>
        <w:t>. Решение о наличии (отсутствии) оснований для предоставления ЕДВ принимается Комиссией не позднее 10 (десяти) рабочих дней со дня поступления от Уполномоченного органа заявления и документов.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AE6B2C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 Решение Комиссии оформляется протоколом.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proofErr w:type="gramStart"/>
      <w:r>
        <w:rPr>
          <w:rFonts w:ascii="Times New Roman" w:hAnsi="Times New Roman"/>
          <w:sz w:val="28"/>
        </w:rPr>
        <w:t>1</w:t>
      </w:r>
      <w:r w:rsidR="00AE6B2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_</w:t>
      </w:r>
      <w:proofErr w:type="gramEnd"/>
      <w:r>
        <w:rPr>
          <w:rFonts w:ascii="Times New Roman" w:hAnsi="Times New Roman"/>
          <w:sz w:val="28"/>
        </w:rPr>
        <w:t>Комиссия принимает решение об отсутствии оснований для предоставления ЕДВ в случае: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заявитель не соответствует требованиям пункта 1.3 настоящего Порядка;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непредставления документов, предусмотренных пунктом 2.2 настоящего Порядка;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выявления в предоставленных документах недостоверных сведений;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отсутствия у лица, имеющего право на получение ЕДВ, оснований для её назначения;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наличия в представленных документах подчисток, приписок, зачеркнутых слов, иных не оговоренных в них исправлений не позволяющие однозначно истолковать содержание написанного.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случае принятия решения об отсутствии оснований для предоставления ЕДВ Уполномоченный орган в срок не позднее 5 (пяти) рабочих дней со дня принятия решения доводит его до заявителя путем направления посредством почтовой связи либо нарочно под роспись с указанием причины отказа. 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AE6B2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 Лицо, имеющее право на ЕДВ, вправе повторно обратиться с заявлением, устранив причины, по которым было принято решение об отсутствии оснований для предоставления ЕДВ.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AE6B2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Должностное лицо Уполномоченного органа в течение 7 (семи) рабочих дней со дня </w:t>
      </w:r>
      <w:r w:rsidR="00AE6B2C">
        <w:rPr>
          <w:rFonts w:ascii="Times New Roman" w:hAnsi="Times New Roman"/>
          <w:sz w:val="28"/>
        </w:rPr>
        <w:t>принятия решения Совета муниципального образования Белореченский муниципальный район Краснодарского края о внесении изменений в районный бюджет, в соответствии с пунктом 1.11 настоящего Порядка,</w:t>
      </w:r>
      <w:r>
        <w:rPr>
          <w:rFonts w:ascii="Times New Roman" w:hAnsi="Times New Roman"/>
          <w:sz w:val="28"/>
        </w:rPr>
        <w:t xml:space="preserve"> обеспечивает подготовку соответствующего постановления администрации муниципального образования Белореченский муниципальный район Краснодарского края (далее – постановление). </w:t>
      </w:r>
      <w:r>
        <w:rPr>
          <w:rFonts w:ascii="Times New Roman" w:hAnsi="Times New Roman"/>
          <w:sz w:val="28"/>
        </w:rPr>
        <w:tab/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После подписания постановления о предоставлении ЕДВ должностное лицо Уполномоченного органа выдает или направляет его заявителю не позднее чем через 3 (три) рабочих дня со дня принятия такого решения.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7D399B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. Постановление в течение 3 (трех) рабочих дней после подписания направляется Уполномоченным органом для осуществления выплат в МКУ «ЦБ </w:t>
      </w:r>
      <w:r>
        <w:rPr>
          <w:rFonts w:ascii="Times New Roman" w:hAnsi="Times New Roman"/>
          <w:sz w:val="28"/>
        </w:rPr>
        <w:lastRenderedPageBreak/>
        <w:t>поселений и администрации» МО БР.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proofErr w:type="gramStart"/>
      <w:r>
        <w:rPr>
          <w:rFonts w:ascii="Times New Roman" w:hAnsi="Times New Roman"/>
          <w:sz w:val="28"/>
        </w:rPr>
        <w:t>1</w:t>
      </w:r>
      <w:r w:rsidR="007D399B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color w:val="FFFFFF"/>
          <w:sz w:val="28"/>
        </w:rPr>
        <w:t>_</w:t>
      </w:r>
      <w:proofErr w:type="gramEnd"/>
      <w:r>
        <w:t xml:space="preserve"> </w:t>
      </w:r>
      <w:r>
        <w:rPr>
          <w:rFonts w:ascii="Times New Roman" w:hAnsi="Times New Roman"/>
          <w:sz w:val="28"/>
        </w:rPr>
        <w:t>МКУ «ЦБ поселений и администрации» МО БР в течение 3 (трех) рабочих дней со дня поступления постановления с приложением копий выписок о реквизитах получателей ЕДВ из кредитных организаций, осуществляет перечисление ЕДВ на счёт заявителя.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7D399B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 Информация о предоставлении ЕДВ размещается Уполномоченным органом в государственной информационной системе «Единая централизованная цифровая платформа в социальной сфере» в порядке, предусмотренном законодательством Российской Федерации.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7D399B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 В случае, если Уполномоченному органу становится известно о смерти лица, имеющего право на ЕДВ, до момента перечисления денежных средств, Уполномоченный орган незамедлительно информирует об этом факте МКУ «ЦБ поселений и администрации» МО БР служебной запиской с приложенной копией свидетельства о смерти. Перечисление ЕДВ не осуществляется, а денежные средства не подлежат наследованию.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2.1</w:t>
      </w:r>
      <w:r w:rsidR="007D399B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. Обжалование решений, действий (бездействия) должностных лиц, ответственных за предоставление дополнительной меры социальной поддержки в виде единовременной денежной выплаты, предусмотренной настоящим Порядком, осуществляется в соответствии с действующим законодательством Российской Федерации.</w:t>
      </w:r>
    </w:p>
    <w:p w:rsidR="00760BF1" w:rsidRDefault="00760BF1">
      <w:pPr>
        <w:ind w:firstLine="0"/>
        <w:jc w:val="center"/>
        <w:rPr>
          <w:rFonts w:ascii="Times New Roman" w:hAnsi="Times New Roman"/>
          <w:sz w:val="28"/>
        </w:rPr>
      </w:pPr>
    </w:p>
    <w:p w:rsidR="00760BF1" w:rsidRDefault="008D49DF">
      <w:pPr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3. Порядок возврата ЕДВ</w:t>
      </w:r>
    </w:p>
    <w:p w:rsidR="00760BF1" w:rsidRDefault="00760BF1">
      <w:pPr>
        <w:ind w:firstLine="0"/>
        <w:jc w:val="center"/>
        <w:rPr>
          <w:rFonts w:ascii="Times New Roman" w:hAnsi="Times New Roman"/>
          <w:sz w:val="28"/>
        </w:rPr>
      </w:pP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 При поступлении в Уполномоченный орган информации, свидетельствующей о предоставлении ЕДВ лицу, имеющему право на ЕДВ, которое не соответствует категории, указанной в настоящем Порядке, вследствие предоставления им документов с заведомо неверными сведениями, сокрытия данных, влияющих на право получения ЕДВ, должностное лицо уполномоченного органа направляет в его адрес письмо с требованием о возврате ЕДВ в течение 10 (десяти) рабочих дней с момента получения им требования о возврате ЕДВ.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отказа от добровольного возврата ЕДВ суммы ЕДВ взыскиваются в судебном порядке согласно действующему законодательству.</w:t>
      </w:r>
    </w:p>
    <w:p w:rsidR="00760BF1" w:rsidRDefault="008D49DF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proofErr w:type="gramStart"/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color w:val="FFFFFF"/>
          <w:sz w:val="28"/>
        </w:rPr>
        <w:t>_</w:t>
      </w:r>
      <w:proofErr w:type="gramEnd"/>
      <w:r>
        <w:t xml:space="preserve"> </w:t>
      </w:r>
      <w:r>
        <w:rPr>
          <w:rFonts w:ascii="Times New Roman" w:hAnsi="Times New Roman"/>
          <w:sz w:val="28"/>
        </w:rPr>
        <w:t>Правовое управление администрации муниципального образования Белореченский муниципальный район Краснодарского края в течение 10 (десяти) рабочих дней со дня поступления документов от Уполномоченного органа направляет иск в суд.</w:t>
      </w:r>
    </w:p>
    <w:p w:rsidR="0043368D" w:rsidRDefault="0043368D">
      <w:pPr>
        <w:ind w:firstLine="0"/>
        <w:rPr>
          <w:rFonts w:ascii="Times New Roman" w:hAnsi="Times New Roman"/>
          <w:sz w:val="28"/>
        </w:rPr>
      </w:pPr>
    </w:p>
    <w:p w:rsidR="0043368D" w:rsidRDefault="0043368D">
      <w:pPr>
        <w:ind w:firstLine="0"/>
        <w:rPr>
          <w:rFonts w:ascii="Times New Roman" w:hAnsi="Times New Roman"/>
          <w:sz w:val="28"/>
        </w:rPr>
      </w:pPr>
    </w:p>
    <w:p w:rsidR="00760BF1" w:rsidRDefault="008D49D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Заместитель главы муниципального </w:t>
      </w:r>
    </w:p>
    <w:p w:rsidR="00760BF1" w:rsidRDefault="008D49D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образования Белореченский </w:t>
      </w:r>
    </w:p>
    <w:p w:rsidR="00760BF1" w:rsidRDefault="008D49D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муниципальный район </w:t>
      </w:r>
    </w:p>
    <w:p w:rsidR="00760BF1" w:rsidRDefault="008D49DF">
      <w:pPr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                                                                                  Е.О. Воронина</w:t>
      </w:r>
    </w:p>
    <w:p w:rsidR="00760BF1" w:rsidRDefault="00760BF1">
      <w:pPr>
        <w:ind w:firstLine="0"/>
      </w:pPr>
    </w:p>
    <w:sectPr w:rsidR="00760BF1" w:rsidSect="0043368D">
      <w:headerReference w:type="default" r:id="rId7"/>
      <w:headerReference w:type="first" r:id="rId8"/>
      <w:pgSz w:w="11906" w:h="16838"/>
      <w:pgMar w:top="1134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362" w:rsidRDefault="00AB6362">
      <w:r>
        <w:separator/>
      </w:r>
    </w:p>
  </w:endnote>
  <w:endnote w:type="continuationSeparator" w:id="0">
    <w:p w:rsidR="00AB6362" w:rsidRDefault="00AB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362" w:rsidRDefault="00AB6362">
      <w:r>
        <w:separator/>
      </w:r>
    </w:p>
  </w:footnote>
  <w:footnote w:type="continuationSeparator" w:id="0">
    <w:p w:rsidR="00AB6362" w:rsidRDefault="00AB6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BF1" w:rsidRDefault="008D49DF">
    <w:pPr>
      <w:pStyle w:val="af8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7D158B">
      <w:rPr>
        <w:rFonts w:ascii="Times New Roman" w:hAnsi="Times New Roman"/>
        <w:noProof/>
      </w:rPr>
      <w:t>8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BF1" w:rsidRDefault="00760BF1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65FA2"/>
    <w:multiLevelType w:val="multilevel"/>
    <w:tmpl w:val="079C5042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left" w:pos="0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1776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2484" w:hanging="108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35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4248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4596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5304" w:hanging="2160"/>
      </w:pPr>
    </w:lvl>
  </w:abstractNum>
  <w:abstractNum w:abstractNumId="1" w15:restartNumberingAfterBreak="0">
    <w:nsid w:val="3EF87394"/>
    <w:multiLevelType w:val="multilevel"/>
    <w:tmpl w:val="993870A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0BF71D8"/>
    <w:multiLevelType w:val="multilevel"/>
    <w:tmpl w:val="9D2046A0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BF1"/>
    <w:rsid w:val="001E6F23"/>
    <w:rsid w:val="002813AD"/>
    <w:rsid w:val="002909A8"/>
    <w:rsid w:val="002B658E"/>
    <w:rsid w:val="002F5EE9"/>
    <w:rsid w:val="003B6189"/>
    <w:rsid w:val="0043368D"/>
    <w:rsid w:val="00436B45"/>
    <w:rsid w:val="00616447"/>
    <w:rsid w:val="007318D8"/>
    <w:rsid w:val="00760BF1"/>
    <w:rsid w:val="007D158B"/>
    <w:rsid w:val="007D399B"/>
    <w:rsid w:val="007D6D74"/>
    <w:rsid w:val="007F2343"/>
    <w:rsid w:val="008D49DF"/>
    <w:rsid w:val="00AB6362"/>
    <w:rsid w:val="00AE6B2C"/>
    <w:rsid w:val="00BB3FEE"/>
    <w:rsid w:val="00FD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D25A"/>
  <w15:docId w15:val="{4F6DE5CB-7AC8-4351-8DCB-0C2B7C6BC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pPr>
      <w:widowControl w:val="0"/>
      <w:ind w:firstLine="720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1"/>
    <w:uiPriority w:val="9"/>
    <w:qFormat/>
    <w:pPr>
      <w:numPr>
        <w:numId w:val="3"/>
      </w:numPr>
      <w:spacing w:before="108" w:after="108"/>
      <w:jc w:val="center"/>
      <w:outlineLvl w:val="0"/>
    </w:pPr>
    <w:rPr>
      <w:b/>
      <w:color w:val="26282F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13z0">
    <w:name w:val="WW8Num13z0"/>
    <w:link w:val="WW8Num13z00"/>
  </w:style>
  <w:style w:type="character" w:customStyle="1" w:styleId="WW8Num13z00">
    <w:name w:val="WW8Num13z0"/>
    <w:link w:val="WW8Num13z0"/>
  </w:style>
  <w:style w:type="paragraph" w:customStyle="1" w:styleId="caption1">
    <w:name w:val="caption1"/>
    <w:basedOn w:val="a"/>
    <w:link w:val="caption10"/>
    <w:pPr>
      <w:spacing w:before="120" w:after="120"/>
    </w:pPr>
    <w:rPr>
      <w:i/>
    </w:rPr>
  </w:style>
  <w:style w:type="character" w:customStyle="1" w:styleId="caption10">
    <w:name w:val="caption1"/>
    <w:basedOn w:val="10"/>
    <w:link w:val="caption1"/>
    <w:rPr>
      <w:rFonts w:ascii="Arial" w:hAnsi="Arial"/>
      <w:i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a3">
    <w:name w:val="Верхний колонтитул Знак"/>
    <w:link w:val="a4"/>
    <w:rPr>
      <w:rFonts w:ascii="Arial" w:hAnsi="Arial"/>
      <w:sz w:val="24"/>
    </w:rPr>
  </w:style>
  <w:style w:type="character" w:customStyle="1" w:styleId="a4">
    <w:name w:val="Верхний колонтитул Знак"/>
    <w:link w:val="a3"/>
    <w:rPr>
      <w:rFonts w:ascii="Arial" w:hAnsi="Arial"/>
      <w:sz w:val="24"/>
    </w:rPr>
  </w:style>
  <w:style w:type="paragraph" w:customStyle="1" w:styleId="caption11">
    <w:name w:val="caption11"/>
    <w:basedOn w:val="a"/>
    <w:link w:val="caption110"/>
    <w:pPr>
      <w:spacing w:before="120" w:after="120"/>
    </w:pPr>
    <w:rPr>
      <w:i/>
    </w:rPr>
  </w:style>
  <w:style w:type="character" w:customStyle="1" w:styleId="caption110">
    <w:name w:val="caption11"/>
    <w:basedOn w:val="10"/>
    <w:link w:val="caption11"/>
    <w:rPr>
      <w:rFonts w:ascii="Arial" w:hAnsi="Arial"/>
      <w:i/>
      <w:sz w:val="24"/>
    </w:rPr>
  </w:style>
  <w:style w:type="paragraph" w:customStyle="1" w:styleId="Caption1111111111111111">
    <w:name w:val="Caption1111111111111111"/>
    <w:basedOn w:val="a"/>
    <w:link w:val="Caption11111111111111110"/>
    <w:pPr>
      <w:spacing w:before="120" w:after="120"/>
    </w:pPr>
    <w:rPr>
      <w:i/>
    </w:rPr>
  </w:style>
  <w:style w:type="character" w:customStyle="1" w:styleId="Caption11111111111111110">
    <w:name w:val="Caption1111111111111111"/>
    <w:basedOn w:val="10"/>
    <w:link w:val="Caption1111111111111111"/>
    <w:rPr>
      <w:rFonts w:ascii="Arial" w:hAnsi="Arial"/>
      <w:i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ody Text"/>
    <w:basedOn w:val="a"/>
    <w:link w:val="a6"/>
    <w:pPr>
      <w:spacing w:after="140" w:line="276" w:lineRule="auto"/>
    </w:pPr>
  </w:style>
  <w:style w:type="character" w:customStyle="1" w:styleId="a6">
    <w:name w:val="Основной текст Знак"/>
    <w:basedOn w:val="10"/>
    <w:link w:val="a5"/>
    <w:rPr>
      <w:rFonts w:ascii="Arial" w:hAnsi="Arial"/>
      <w:sz w:val="24"/>
    </w:rPr>
  </w:style>
  <w:style w:type="paragraph" w:customStyle="1" w:styleId="Caption11111111111111111">
    <w:name w:val="Caption11111111111111111"/>
    <w:basedOn w:val="a"/>
    <w:link w:val="Caption111111111111111110"/>
    <w:pPr>
      <w:spacing w:before="120" w:after="120"/>
    </w:pPr>
    <w:rPr>
      <w:i/>
    </w:rPr>
  </w:style>
  <w:style w:type="character" w:customStyle="1" w:styleId="Caption111111111111111110">
    <w:name w:val="Caption11111111111111111"/>
    <w:basedOn w:val="10"/>
    <w:link w:val="Caption11111111111111111"/>
    <w:rPr>
      <w:rFonts w:ascii="Arial" w:hAnsi="Arial"/>
      <w:i/>
      <w:sz w:val="24"/>
    </w:rPr>
  </w:style>
  <w:style w:type="paragraph" w:customStyle="1" w:styleId="13">
    <w:name w:val="Обычный1"/>
    <w:link w:val="14"/>
    <w:rPr>
      <w:rFonts w:ascii="Arial" w:hAnsi="Arial"/>
      <w:sz w:val="24"/>
    </w:rPr>
  </w:style>
  <w:style w:type="character" w:customStyle="1" w:styleId="14">
    <w:name w:val="Обычный1"/>
    <w:link w:val="13"/>
    <w:rPr>
      <w:rFonts w:ascii="Arial" w:hAnsi="Arial"/>
      <w:sz w:val="24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styleId="a7">
    <w:name w:val="List"/>
    <w:basedOn w:val="a5"/>
    <w:link w:val="a8"/>
  </w:style>
  <w:style w:type="character" w:customStyle="1" w:styleId="a8">
    <w:name w:val="Список Знак"/>
    <w:basedOn w:val="a6"/>
    <w:link w:val="a7"/>
    <w:rPr>
      <w:rFonts w:ascii="Arial" w:hAnsi="Arial"/>
      <w:sz w:val="24"/>
    </w:rPr>
  </w:style>
  <w:style w:type="paragraph" w:customStyle="1" w:styleId="Caption111111111111111111">
    <w:name w:val="Caption111111111111111111"/>
    <w:basedOn w:val="a"/>
    <w:link w:val="Caption1111111111111111110"/>
    <w:pPr>
      <w:spacing w:before="120" w:after="120"/>
    </w:pPr>
    <w:rPr>
      <w:i/>
    </w:rPr>
  </w:style>
  <w:style w:type="character" w:customStyle="1" w:styleId="Caption1111111111111111110">
    <w:name w:val="Caption111111111111111111"/>
    <w:basedOn w:val="10"/>
    <w:link w:val="Caption111111111111111111"/>
    <w:rPr>
      <w:rFonts w:ascii="Arial" w:hAnsi="Arial"/>
      <w:i/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WW8Num14z0">
    <w:name w:val="WW8Num14z0"/>
    <w:link w:val="WW8Num14z00"/>
  </w:style>
  <w:style w:type="character" w:customStyle="1" w:styleId="WW8Num14z00">
    <w:name w:val="WW8Num14z0"/>
    <w:link w:val="WW8Num14z0"/>
  </w:style>
  <w:style w:type="paragraph" w:customStyle="1" w:styleId="caption11111">
    <w:name w:val="caption11111"/>
    <w:basedOn w:val="a"/>
    <w:link w:val="caption111110"/>
    <w:pPr>
      <w:spacing w:before="120" w:after="120"/>
    </w:pPr>
    <w:rPr>
      <w:i/>
    </w:rPr>
  </w:style>
  <w:style w:type="character" w:customStyle="1" w:styleId="caption111110">
    <w:name w:val="caption11111"/>
    <w:basedOn w:val="10"/>
    <w:link w:val="caption11111"/>
    <w:rPr>
      <w:rFonts w:ascii="Arial" w:hAnsi="Arial"/>
      <w:i/>
      <w:sz w:val="24"/>
    </w:rPr>
  </w:style>
  <w:style w:type="paragraph" w:customStyle="1" w:styleId="WW8Num16z0">
    <w:name w:val="WW8Num16z0"/>
    <w:link w:val="WW8Num16z00"/>
  </w:style>
  <w:style w:type="character" w:customStyle="1" w:styleId="WW8Num16z00">
    <w:name w:val="WW8Num16z0"/>
    <w:link w:val="WW8Num16z0"/>
  </w:style>
  <w:style w:type="paragraph" w:customStyle="1" w:styleId="WW8Num10z0">
    <w:name w:val="WW8Num10z0"/>
    <w:link w:val="WW8Num10z00"/>
    <w:rPr>
      <w:rFonts w:ascii="Symbol" w:hAnsi="Symbol"/>
    </w:rPr>
  </w:style>
  <w:style w:type="character" w:customStyle="1" w:styleId="WW8Num10z00">
    <w:name w:val="WW8Num10z0"/>
    <w:link w:val="WW8Num10z0"/>
    <w:rPr>
      <w:rFonts w:ascii="Symbol" w:hAnsi="Symbol"/>
    </w:rPr>
  </w:style>
  <w:style w:type="paragraph" w:customStyle="1" w:styleId="WW8Num6z0">
    <w:name w:val="WW8Num6z0"/>
    <w:link w:val="WW8Num6z00"/>
    <w:rPr>
      <w:rFonts w:ascii="Symbol" w:hAnsi="Symbol"/>
    </w:rPr>
  </w:style>
  <w:style w:type="character" w:customStyle="1" w:styleId="WW8Num6z00">
    <w:name w:val="WW8Num6z0"/>
    <w:link w:val="WW8Num6z0"/>
    <w:rPr>
      <w:rFonts w:ascii="Symbol" w:hAnsi="Symbol"/>
    </w:rPr>
  </w:style>
  <w:style w:type="paragraph" w:customStyle="1" w:styleId="15">
    <w:name w:val="Заголовок1"/>
    <w:basedOn w:val="a"/>
    <w:next w:val="a5"/>
    <w:link w:val="16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16">
    <w:name w:val="Заголовок1"/>
    <w:basedOn w:val="10"/>
    <w:link w:val="15"/>
    <w:rPr>
      <w:rFonts w:ascii="Liberation Sans" w:hAnsi="Liberation Sans"/>
      <w:sz w:val="28"/>
    </w:rPr>
  </w:style>
  <w:style w:type="paragraph" w:styleId="a9">
    <w:name w:val="caption"/>
    <w:basedOn w:val="a"/>
    <w:link w:val="aa"/>
    <w:pPr>
      <w:spacing w:before="120" w:after="120"/>
    </w:pPr>
    <w:rPr>
      <w:i/>
    </w:rPr>
  </w:style>
  <w:style w:type="character" w:customStyle="1" w:styleId="aa">
    <w:name w:val="Название объекта Знак"/>
    <w:basedOn w:val="10"/>
    <w:link w:val="a9"/>
    <w:rPr>
      <w:rFonts w:ascii="Arial" w:hAnsi="Arial"/>
      <w:i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aption11111111111111">
    <w:name w:val="Caption11111111111111"/>
    <w:basedOn w:val="a"/>
    <w:link w:val="Caption111111111111110"/>
    <w:pPr>
      <w:spacing w:before="120" w:after="120"/>
    </w:pPr>
    <w:rPr>
      <w:i/>
    </w:rPr>
  </w:style>
  <w:style w:type="character" w:customStyle="1" w:styleId="Caption111111111111110">
    <w:name w:val="Caption11111111111111"/>
    <w:basedOn w:val="10"/>
    <w:link w:val="Caption11111111111111"/>
    <w:rPr>
      <w:rFonts w:ascii="Arial" w:hAnsi="Arial"/>
      <w:i/>
      <w:sz w:val="24"/>
    </w:rPr>
  </w:style>
  <w:style w:type="paragraph" w:customStyle="1" w:styleId="bodytext">
    <w:name w:val="bodytext"/>
    <w:basedOn w:val="a"/>
    <w:link w:val="bodytext0"/>
    <w:pPr>
      <w:widowControl/>
      <w:spacing w:before="280" w:after="280"/>
      <w:ind w:firstLine="0"/>
      <w:jc w:val="left"/>
    </w:pPr>
    <w:rPr>
      <w:rFonts w:ascii="Times New Roman" w:hAnsi="Times New Roman"/>
    </w:rPr>
  </w:style>
  <w:style w:type="character" w:customStyle="1" w:styleId="bodytext0">
    <w:name w:val="bodytext"/>
    <w:basedOn w:val="10"/>
    <w:link w:val="bodytext"/>
    <w:rPr>
      <w:rFonts w:ascii="Times New Roman" w:hAnsi="Times New Roman"/>
      <w:sz w:val="24"/>
    </w:rPr>
  </w:style>
  <w:style w:type="paragraph" w:customStyle="1" w:styleId="Caption111111111111">
    <w:name w:val="Caption111111111111"/>
    <w:basedOn w:val="a"/>
    <w:link w:val="Caption1111111111110"/>
    <w:pPr>
      <w:spacing w:before="120" w:after="120"/>
    </w:pPr>
    <w:rPr>
      <w:i/>
    </w:rPr>
  </w:style>
  <w:style w:type="character" w:customStyle="1" w:styleId="Caption1111111111110">
    <w:name w:val="Caption111111111111"/>
    <w:basedOn w:val="10"/>
    <w:link w:val="Caption111111111111"/>
    <w:rPr>
      <w:rFonts w:ascii="Arial" w:hAnsi="Arial"/>
      <w:i/>
      <w:sz w:val="24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Arial" w:hAnsi="Arial"/>
      <w:b/>
      <w:sz w:val="24"/>
    </w:rPr>
  </w:style>
  <w:style w:type="paragraph" w:customStyle="1" w:styleId="caption1111">
    <w:name w:val="caption1111"/>
    <w:basedOn w:val="a"/>
    <w:link w:val="caption11110"/>
    <w:pPr>
      <w:spacing w:before="120" w:after="120"/>
    </w:pPr>
    <w:rPr>
      <w:i/>
    </w:rPr>
  </w:style>
  <w:style w:type="character" w:customStyle="1" w:styleId="caption11110">
    <w:name w:val="caption1111"/>
    <w:basedOn w:val="10"/>
    <w:link w:val="caption1111"/>
    <w:rPr>
      <w:rFonts w:ascii="Arial" w:hAnsi="Arial"/>
      <w:i/>
      <w:sz w:val="24"/>
    </w:rPr>
  </w:style>
  <w:style w:type="paragraph" w:customStyle="1" w:styleId="af">
    <w:name w:val="Нормальный (таблица)"/>
    <w:basedOn w:val="a"/>
    <w:next w:val="a"/>
    <w:link w:val="af0"/>
    <w:pPr>
      <w:ind w:firstLine="0"/>
    </w:pPr>
  </w:style>
  <w:style w:type="character" w:customStyle="1" w:styleId="af0">
    <w:name w:val="Нормальный (таблица)"/>
    <w:basedOn w:val="10"/>
    <w:link w:val="af"/>
    <w:rPr>
      <w:rFonts w:ascii="Arial" w:hAnsi="Arial"/>
      <w:sz w:val="24"/>
    </w:rPr>
  </w:style>
  <w:style w:type="paragraph" w:customStyle="1" w:styleId="af1">
    <w:name w:val="Цветовое выделение"/>
    <w:link w:val="af2"/>
    <w:rPr>
      <w:b/>
      <w:color w:val="26282F"/>
    </w:rPr>
  </w:style>
  <w:style w:type="character" w:customStyle="1" w:styleId="af2">
    <w:name w:val="Цветовое выделение"/>
    <w:link w:val="af1"/>
    <w:rPr>
      <w:b/>
      <w:color w:val="26282F"/>
    </w:rPr>
  </w:style>
  <w:style w:type="paragraph" w:customStyle="1" w:styleId="af3">
    <w:name w:val="Колонтитулы"/>
    <w:basedOn w:val="a"/>
    <w:link w:val="af4"/>
    <w:pPr>
      <w:tabs>
        <w:tab w:val="center" w:pos="4819"/>
        <w:tab w:val="right" w:pos="9638"/>
      </w:tabs>
    </w:pPr>
  </w:style>
  <w:style w:type="character" w:customStyle="1" w:styleId="af4">
    <w:name w:val="Колонтитулы"/>
    <w:basedOn w:val="10"/>
    <w:link w:val="af3"/>
    <w:rPr>
      <w:rFonts w:ascii="Arial" w:hAnsi="Arial"/>
      <w:sz w:val="24"/>
    </w:rPr>
  </w:style>
  <w:style w:type="paragraph" w:customStyle="1" w:styleId="caption111111111">
    <w:name w:val="caption111111111"/>
    <w:basedOn w:val="a"/>
    <w:link w:val="caption1111111110"/>
    <w:pPr>
      <w:spacing w:before="120" w:after="120"/>
    </w:pPr>
    <w:rPr>
      <w:i/>
    </w:rPr>
  </w:style>
  <w:style w:type="character" w:customStyle="1" w:styleId="caption1111111110">
    <w:name w:val="caption111111111"/>
    <w:basedOn w:val="10"/>
    <w:link w:val="caption111111111"/>
    <w:rPr>
      <w:rFonts w:ascii="Arial" w:hAnsi="Arial"/>
      <w:i/>
      <w:sz w:val="24"/>
    </w:rPr>
  </w:style>
  <w:style w:type="paragraph" w:customStyle="1" w:styleId="formattext">
    <w:name w:val="formattext"/>
    <w:basedOn w:val="a"/>
    <w:link w:val="formattext0"/>
    <w:pPr>
      <w:widowControl/>
      <w:spacing w:before="280" w:after="280"/>
      <w:ind w:firstLine="0"/>
      <w:jc w:val="left"/>
    </w:pPr>
    <w:rPr>
      <w:rFonts w:ascii="Times New Roman" w:hAnsi="Times New Roman"/>
    </w:rPr>
  </w:style>
  <w:style w:type="character" w:customStyle="1" w:styleId="formattext0">
    <w:name w:val="formattext"/>
    <w:basedOn w:val="10"/>
    <w:link w:val="formattext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7">
    <w:name w:val="Строгий1"/>
    <w:link w:val="18"/>
    <w:rPr>
      <w:b/>
    </w:rPr>
  </w:style>
  <w:style w:type="character" w:customStyle="1" w:styleId="18">
    <w:name w:val="Строгий1"/>
    <w:link w:val="17"/>
    <w:rPr>
      <w:b/>
    </w:rPr>
  </w:style>
  <w:style w:type="paragraph" w:customStyle="1" w:styleId="19">
    <w:name w:val="Гиперссылка1"/>
    <w:link w:val="1a"/>
    <w:rPr>
      <w:color w:val="000080"/>
      <w:u w:val="single"/>
    </w:rPr>
  </w:style>
  <w:style w:type="character" w:customStyle="1" w:styleId="1a">
    <w:name w:val="Гиперссылка1"/>
    <w:link w:val="19"/>
    <w:rPr>
      <w:color w:val="000080"/>
      <w:u w:val="single"/>
    </w:rPr>
  </w:style>
  <w:style w:type="character" w:customStyle="1" w:styleId="11">
    <w:name w:val="Заголовок 1 Знак1"/>
    <w:basedOn w:val="10"/>
    <w:link w:val="1"/>
    <w:rPr>
      <w:rFonts w:ascii="Arial" w:hAnsi="Arial"/>
      <w:b/>
      <w:color w:val="26282F"/>
      <w:sz w:val="24"/>
    </w:rPr>
  </w:style>
  <w:style w:type="paragraph" w:customStyle="1" w:styleId="Caption111111111111111">
    <w:name w:val="Caption111111111111111"/>
    <w:basedOn w:val="a"/>
    <w:link w:val="Caption1111111111111110"/>
    <w:pPr>
      <w:spacing w:before="120" w:after="120"/>
    </w:pPr>
    <w:rPr>
      <w:i/>
    </w:rPr>
  </w:style>
  <w:style w:type="character" w:customStyle="1" w:styleId="Caption1111111111111110">
    <w:name w:val="Caption111111111111111"/>
    <w:basedOn w:val="10"/>
    <w:link w:val="Caption111111111111111"/>
    <w:rPr>
      <w:rFonts w:ascii="Arial" w:hAnsi="Arial"/>
      <w:i/>
      <w:sz w:val="24"/>
    </w:rPr>
  </w:style>
  <w:style w:type="paragraph" w:customStyle="1" w:styleId="af5">
    <w:name w:val="Гипертекстовая ссылка"/>
    <w:link w:val="af6"/>
    <w:rPr>
      <w:color w:val="106BBE"/>
    </w:rPr>
  </w:style>
  <w:style w:type="character" w:customStyle="1" w:styleId="af6">
    <w:name w:val="Гипертекстовая ссылка"/>
    <w:link w:val="af5"/>
    <w:rPr>
      <w:color w:val="106BBE"/>
    </w:rPr>
  </w:style>
  <w:style w:type="paragraph" w:customStyle="1" w:styleId="caption1111111">
    <w:name w:val="caption1111111"/>
    <w:basedOn w:val="a"/>
    <w:link w:val="caption11111110"/>
    <w:pPr>
      <w:spacing w:before="120" w:after="120"/>
    </w:pPr>
    <w:rPr>
      <w:i/>
    </w:rPr>
  </w:style>
  <w:style w:type="character" w:customStyle="1" w:styleId="caption11111110">
    <w:name w:val="caption1111111"/>
    <w:basedOn w:val="10"/>
    <w:link w:val="caption1111111"/>
    <w:rPr>
      <w:rFonts w:ascii="Arial" w:hAnsi="Arial"/>
      <w:i/>
      <w:sz w:val="24"/>
    </w:rPr>
  </w:style>
  <w:style w:type="paragraph" w:customStyle="1" w:styleId="23">
    <w:name w:val="Гиперссылка2"/>
    <w:link w:val="af7"/>
    <w:rPr>
      <w:color w:val="0000FF"/>
      <w:u w:val="single"/>
    </w:rPr>
  </w:style>
  <w:style w:type="character" w:styleId="af7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paragraph" w:styleId="af8">
    <w:name w:val="header"/>
    <w:basedOn w:val="a"/>
    <w:link w:val="1d"/>
  </w:style>
  <w:style w:type="character" w:customStyle="1" w:styleId="1d">
    <w:name w:val="Верхний колонтитул Знак1"/>
    <w:basedOn w:val="10"/>
    <w:link w:val="af8"/>
    <w:rPr>
      <w:rFonts w:ascii="Arial" w:hAnsi="Arial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9">
    <w:name w:val="footer"/>
    <w:basedOn w:val="a"/>
    <w:link w:val="1e"/>
  </w:style>
  <w:style w:type="character" w:customStyle="1" w:styleId="1e">
    <w:name w:val="Нижний колонтитул Знак1"/>
    <w:basedOn w:val="10"/>
    <w:link w:val="af9"/>
    <w:rPr>
      <w:rFonts w:ascii="Arial" w:hAnsi="Arial"/>
      <w:sz w:val="24"/>
    </w:rPr>
  </w:style>
  <w:style w:type="paragraph" w:customStyle="1" w:styleId="1f">
    <w:name w:val="Заголовок 1 Знак"/>
    <w:link w:val="1f0"/>
    <w:rPr>
      <w:rFonts w:ascii="Arial" w:hAnsi="Arial"/>
      <w:b/>
      <w:color w:val="26282F"/>
      <w:sz w:val="24"/>
    </w:rPr>
  </w:style>
  <w:style w:type="character" w:customStyle="1" w:styleId="1f0">
    <w:name w:val="Заголовок 1 Знак"/>
    <w:link w:val="1f"/>
    <w:rPr>
      <w:rFonts w:ascii="Arial" w:hAnsi="Arial"/>
      <w:b/>
      <w:color w:val="26282F"/>
      <w:sz w:val="24"/>
    </w:rPr>
  </w:style>
  <w:style w:type="paragraph" w:styleId="afa">
    <w:name w:val="Balloon Text"/>
    <w:basedOn w:val="a"/>
    <w:link w:val="1f1"/>
    <w:rPr>
      <w:rFonts w:ascii="Tahoma" w:hAnsi="Tahoma"/>
      <w:sz w:val="16"/>
    </w:rPr>
  </w:style>
  <w:style w:type="character" w:customStyle="1" w:styleId="1f1">
    <w:name w:val="Текст выноски Знак1"/>
    <w:basedOn w:val="10"/>
    <w:link w:val="afa"/>
    <w:rPr>
      <w:rFonts w:ascii="Tahoma" w:hAnsi="Tahoma"/>
      <w:sz w:val="16"/>
    </w:rPr>
  </w:style>
  <w:style w:type="paragraph" w:customStyle="1" w:styleId="1f2">
    <w:name w:val="Основной шрифт абзаца1"/>
    <w:link w:val="1f3"/>
  </w:style>
  <w:style w:type="character" w:customStyle="1" w:styleId="1f3">
    <w:name w:val="Основной шрифт абзаца1"/>
    <w:link w:val="1f2"/>
  </w:style>
  <w:style w:type="paragraph" w:customStyle="1" w:styleId="HeaderandFooter">
    <w:name w:val="Header and Footer"/>
    <w:basedOn w:val="a"/>
    <w:link w:val="HeaderandFooter0"/>
    <w:pPr>
      <w:tabs>
        <w:tab w:val="center" w:pos="4819"/>
        <w:tab w:val="right" w:pos="9638"/>
      </w:tabs>
    </w:pPr>
  </w:style>
  <w:style w:type="character" w:customStyle="1" w:styleId="HeaderandFooter0">
    <w:name w:val="Header and Footer"/>
    <w:basedOn w:val="10"/>
    <w:link w:val="HeaderandFooter"/>
    <w:rPr>
      <w:rFonts w:ascii="Arial" w:hAnsi="Arial"/>
      <w:sz w:val="24"/>
    </w:rPr>
  </w:style>
  <w:style w:type="paragraph" w:customStyle="1" w:styleId="WW8Num8z0">
    <w:name w:val="WW8Num8z0"/>
    <w:link w:val="WW8Num8z00"/>
    <w:rPr>
      <w:rFonts w:ascii="Symbol" w:hAnsi="Symbol"/>
    </w:rPr>
  </w:style>
  <w:style w:type="character" w:customStyle="1" w:styleId="WW8Num8z00">
    <w:name w:val="WW8Num8z0"/>
    <w:link w:val="WW8Num8z0"/>
    <w:rPr>
      <w:rFonts w:ascii="Symbol" w:hAnsi="Symbol"/>
    </w:rPr>
  </w:style>
  <w:style w:type="paragraph" w:customStyle="1" w:styleId="1f4">
    <w:name w:val="Основной шрифт абзаца1"/>
    <w:link w:val="1f5"/>
  </w:style>
  <w:style w:type="character" w:customStyle="1" w:styleId="1f5">
    <w:name w:val="Основной шрифт абзаца1"/>
    <w:link w:val="1f4"/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fb">
    <w:name w:val="Текст выноски Знак"/>
    <w:link w:val="afc"/>
    <w:rPr>
      <w:rFonts w:ascii="Tahoma" w:hAnsi="Tahoma"/>
      <w:sz w:val="16"/>
    </w:rPr>
  </w:style>
  <w:style w:type="character" w:customStyle="1" w:styleId="afc">
    <w:name w:val="Текст выноски Знак"/>
    <w:link w:val="afb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8Num17z0">
    <w:name w:val="WW8Num17z0"/>
    <w:link w:val="WW8Num17z00"/>
  </w:style>
  <w:style w:type="character" w:customStyle="1" w:styleId="WW8Num17z00">
    <w:name w:val="WW8Num17z0"/>
    <w:link w:val="WW8Num17z0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0"/>
    <w:link w:val="ac"/>
    <w:rPr>
      <w:rFonts w:ascii="Arial" w:hAnsi="Arial"/>
      <w:sz w:val="24"/>
    </w:rPr>
  </w:style>
  <w:style w:type="paragraph" w:customStyle="1" w:styleId="afd">
    <w:name w:val="Нижний колонтитул Знак"/>
    <w:link w:val="afe"/>
    <w:rPr>
      <w:rFonts w:ascii="Arial" w:hAnsi="Arial"/>
      <w:sz w:val="24"/>
    </w:rPr>
  </w:style>
  <w:style w:type="character" w:customStyle="1" w:styleId="afe">
    <w:name w:val="Нижний колонтитул Знак"/>
    <w:link w:val="afd"/>
    <w:rPr>
      <w:rFonts w:ascii="Arial" w:hAnsi="Arial"/>
      <w:sz w:val="24"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caption111">
    <w:name w:val="caption111"/>
    <w:basedOn w:val="a"/>
    <w:link w:val="caption1110"/>
    <w:pPr>
      <w:spacing w:before="120" w:after="120"/>
    </w:pPr>
    <w:rPr>
      <w:i/>
    </w:rPr>
  </w:style>
  <w:style w:type="character" w:customStyle="1" w:styleId="caption1110">
    <w:name w:val="caption111"/>
    <w:basedOn w:val="10"/>
    <w:link w:val="caption111"/>
    <w:rPr>
      <w:rFonts w:ascii="Arial" w:hAnsi="Arial"/>
      <w:i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aption1111111111111">
    <w:name w:val="Caption1111111111111"/>
    <w:basedOn w:val="a"/>
    <w:link w:val="Caption11111111111110"/>
    <w:pPr>
      <w:spacing w:before="120" w:after="120"/>
    </w:pPr>
    <w:rPr>
      <w:i/>
    </w:rPr>
  </w:style>
  <w:style w:type="character" w:customStyle="1" w:styleId="Caption11111111111110">
    <w:name w:val="Caption1111111111111"/>
    <w:basedOn w:val="10"/>
    <w:link w:val="Caption1111111111111"/>
    <w:rPr>
      <w:rFonts w:ascii="Arial" w:hAnsi="Arial"/>
      <w:i/>
      <w:sz w:val="24"/>
    </w:rPr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styleId="aff">
    <w:name w:val="Normal (Web)"/>
    <w:basedOn w:val="a"/>
    <w:link w:val="aff0"/>
    <w:pPr>
      <w:widowControl/>
      <w:spacing w:before="280" w:after="280"/>
      <w:ind w:firstLine="0"/>
      <w:jc w:val="left"/>
    </w:pPr>
    <w:rPr>
      <w:rFonts w:ascii="Times New Roman" w:hAnsi="Times New Roman"/>
    </w:rPr>
  </w:style>
  <w:style w:type="character" w:customStyle="1" w:styleId="aff0">
    <w:name w:val="Обычный (веб) Знак"/>
    <w:basedOn w:val="10"/>
    <w:link w:val="aff"/>
    <w:rPr>
      <w:rFonts w:ascii="Times New Roman" w:hAnsi="Times New Roman"/>
      <w:sz w:val="24"/>
    </w:rPr>
  </w:style>
  <w:style w:type="paragraph" w:styleId="aff1">
    <w:name w:val="Subtitle"/>
    <w:next w:val="a"/>
    <w:link w:val="af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2">
    <w:name w:val="Подзаголовок Знак"/>
    <w:link w:val="aff1"/>
    <w:rPr>
      <w:rFonts w:ascii="XO Thames" w:hAnsi="XO Thames"/>
      <w:i/>
      <w:sz w:val="24"/>
    </w:rPr>
  </w:style>
  <w:style w:type="paragraph" w:customStyle="1" w:styleId="caption111111">
    <w:name w:val="caption111111"/>
    <w:basedOn w:val="a"/>
    <w:link w:val="caption1111110"/>
    <w:pPr>
      <w:spacing w:before="120" w:after="120"/>
    </w:pPr>
    <w:rPr>
      <w:i/>
    </w:rPr>
  </w:style>
  <w:style w:type="character" w:customStyle="1" w:styleId="caption1111110">
    <w:name w:val="caption111111"/>
    <w:basedOn w:val="10"/>
    <w:link w:val="caption111111"/>
    <w:rPr>
      <w:rFonts w:ascii="Arial" w:hAnsi="Arial"/>
      <w:i/>
      <w:sz w:val="24"/>
    </w:rPr>
  </w:style>
  <w:style w:type="paragraph" w:styleId="aff3">
    <w:name w:val="Title"/>
    <w:next w:val="a"/>
    <w:link w:val="af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4">
    <w:name w:val="Заголовок Знак"/>
    <w:link w:val="af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6">
    <w:name w:val="Указатель1"/>
    <w:basedOn w:val="a"/>
    <w:link w:val="1f7"/>
  </w:style>
  <w:style w:type="character" w:customStyle="1" w:styleId="1f7">
    <w:name w:val="Указатель1"/>
    <w:basedOn w:val="10"/>
    <w:link w:val="1f6"/>
    <w:rPr>
      <w:rFonts w:ascii="Arial" w:hAnsi="Arial"/>
      <w:sz w:val="24"/>
    </w:rPr>
  </w:style>
  <w:style w:type="paragraph" w:customStyle="1" w:styleId="Caption11111111111">
    <w:name w:val="Caption11111111111"/>
    <w:basedOn w:val="a"/>
    <w:link w:val="Caption111111111110"/>
    <w:pPr>
      <w:spacing w:before="120" w:after="120"/>
    </w:pPr>
    <w:rPr>
      <w:i/>
    </w:rPr>
  </w:style>
  <w:style w:type="character" w:customStyle="1" w:styleId="Caption111111111110">
    <w:name w:val="Caption11111111111"/>
    <w:basedOn w:val="10"/>
    <w:link w:val="Caption11111111111"/>
    <w:rPr>
      <w:rFonts w:ascii="Arial" w:hAnsi="Arial"/>
      <w:i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f5">
    <w:name w:val="Прижатый влево"/>
    <w:basedOn w:val="a"/>
    <w:next w:val="a"/>
    <w:link w:val="aff6"/>
    <w:pPr>
      <w:ind w:firstLine="0"/>
      <w:jc w:val="left"/>
    </w:pPr>
  </w:style>
  <w:style w:type="character" w:customStyle="1" w:styleId="aff6">
    <w:name w:val="Прижатый влево"/>
    <w:basedOn w:val="10"/>
    <w:link w:val="aff5"/>
    <w:rPr>
      <w:rFonts w:ascii="Arial" w:hAnsi="Arial"/>
      <w:sz w:val="24"/>
    </w:rPr>
  </w:style>
  <w:style w:type="paragraph" w:customStyle="1" w:styleId="caption11111111">
    <w:name w:val="caption11111111"/>
    <w:basedOn w:val="a"/>
    <w:link w:val="caption111111110"/>
    <w:pPr>
      <w:spacing w:before="120" w:after="120"/>
    </w:pPr>
    <w:rPr>
      <w:i/>
    </w:rPr>
  </w:style>
  <w:style w:type="character" w:customStyle="1" w:styleId="caption111111110">
    <w:name w:val="caption11111111"/>
    <w:basedOn w:val="10"/>
    <w:link w:val="caption11111111"/>
    <w:rPr>
      <w:rFonts w:ascii="Arial" w:hAnsi="Arial"/>
      <w:i/>
      <w:sz w:val="24"/>
    </w:rPr>
  </w:style>
  <w:style w:type="paragraph" w:styleId="aff7">
    <w:name w:val="No Spacing"/>
    <w:link w:val="aff8"/>
    <w:rPr>
      <w:rFonts w:ascii="Calibri" w:hAnsi="Calibri"/>
      <w:sz w:val="24"/>
    </w:rPr>
  </w:style>
  <w:style w:type="character" w:customStyle="1" w:styleId="aff8">
    <w:name w:val="Без интервала Знак"/>
    <w:link w:val="aff7"/>
    <w:rPr>
      <w:rFonts w:ascii="Calibri" w:hAnsi="Calibri"/>
      <w:sz w:val="24"/>
    </w:rPr>
  </w:style>
  <w:style w:type="paragraph" w:customStyle="1" w:styleId="Caption1111111111">
    <w:name w:val="Caption1111111111"/>
    <w:basedOn w:val="a"/>
    <w:link w:val="Caption11111111110"/>
    <w:pPr>
      <w:spacing w:before="120" w:after="120"/>
    </w:pPr>
    <w:rPr>
      <w:i/>
    </w:rPr>
  </w:style>
  <w:style w:type="character" w:customStyle="1" w:styleId="Caption11111111110">
    <w:name w:val="Caption1111111111"/>
    <w:basedOn w:val="10"/>
    <w:link w:val="Caption1111111111"/>
    <w:rPr>
      <w:rFonts w:ascii="Arial" w:hAnsi="Arial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3213</Words>
  <Characters>18316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kocharova</cp:lastModifiedBy>
  <cp:revision>17</cp:revision>
  <cp:lastPrinted>2026-06-09T14:04:00Z</cp:lastPrinted>
  <dcterms:created xsi:type="dcterms:W3CDTF">2026-06-09T10:47:00Z</dcterms:created>
  <dcterms:modified xsi:type="dcterms:W3CDTF">2026-07-16T12:34:00Z</dcterms:modified>
</cp:coreProperties>
</file>